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7FC9" w:rsidRDefault="00000000">
      <w:pPr>
        <w:jc w:val="center"/>
        <w:rPr>
          <w:rFonts w:ascii="Calibri" w:eastAsia="Calibri" w:hAnsi="Calibri" w:cs="Calibri"/>
          <w:highlight w:val="yellow"/>
        </w:rPr>
      </w:pPr>
      <w:r>
        <w:rPr>
          <w:rFonts w:ascii="Calibri" w:eastAsia="Calibri" w:hAnsi="Calibri" w:cs="Calibri"/>
          <w:b/>
          <w:highlight w:val="yellow"/>
        </w:rPr>
        <w:t xml:space="preserve">PLEASE ADD YOUR CONTENT IN YELLOW, COPY ONTO YOUR LETTERHEAD, AND SEND IN EMAIL TO </w:t>
      </w:r>
      <w:hyperlink r:id="rId5">
        <w:r>
          <w:rPr>
            <w:rFonts w:ascii="Calibri" w:eastAsia="Calibri" w:hAnsi="Calibri" w:cs="Calibri"/>
            <w:b/>
            <w:color w:val="1155CC"/>
            <w:highlight w:val="yellow"/>
            <w:u w:val="single"/>
          </w:rPr>
          <w:t>Brenda.Contreras@asm.ca.gov</w:t>
        </w:r>
      </w:hyperlink>
      <w:r>
        <w:rPr>
          <w:rFonts w:ascii="Calibri" w:eastAsia="Calibri" w:hAnsi="Calibri" w:cs="Calibri"/>
          <w:b/>
          <w:highlight w:val="yellow"/>
        </w:rPr>
        <w:t xml:space="preserve"> and copy </w:t>
      </w:r>
      <w:hyperlink r:id="rId6">
        <w:r>
          <w:rPr>
            <w:rFonts w:ascii="Calibri" w:eastAsia="Calibri" w:hAnsi="Calibri" w:cs="Calibri"/>
            <w:b/>
            <w:color w:val="1155CC"/>
            <w:highlight w:val="yellow"/>
            <w:u w:val="single"/>
          </w:rPr>
          <w:t>lmirante@bayareacouncil.org</w:t>
        </w:r>
      </w:hyperlink>
      <w:r>
        <w:rPr>
          <w:rFonts w:ascii="Calibri" w:eastAsia="Calibri" w:hAnsi="Calibri" w:cs="Calibri"/>
          <w:b/>
          <w:highlight w:val="yellow"/>
        </w:rPr>
        <w:t xml:space="preserve">. ALSO SUBMIT TO LETTER PORTAL  </w:t>
      </w:r>
      <w:hyperlink r:id="rId7">
        <w:r>
          <w:rPr>
            <w:rFonts w:ascii="Calibri" w:eastAsia="Calibri" w:hAnsi="Calibri" w:cs="Calibri"/>
            <w:color w:val="0000FF"/>
            <w:highlight w:val="yellow"/>
            <w:u w:val="single"/>
          </w:rPr>
          <w:t>https://calegislation.lc.ca.gov/Advocates/</w:t>
        </w:r>
      </w:hyperlink>
      <w:r>
        <w:rPr>
          <w:rFonts w:ascii="Calibri" w:eastAsia="Calibri" w:hAnsi="Calibri" w:cs="Calibri"/>
          <w:highlight w:val="yellow"/>
        </w:rPr>
        <w:t xml:space="preserve"> (YOU MAY HAVE TO CREATE A FREE ACCOUNT)</w:t>
      </w:r>
    </w:p>
    <w:p w14:paraId="00000002" w14:textId="77777777" w:rsidR="00497FC9" w:rsidRDefault="00497FC9">
      <w:pPr>
        <w:spacing w:line="240" w:lineRule="auto"/>
        <w:rPr>
          <w:rFonts w:ascii="Calibri" w:eastAsia="Calibri" w:hAnsi="Calibri" w:cs="Calibri"/>
          <w:sz w:val="24"/>
          <w:szCs w:val="24"/>
          <w:highlight w:val="yellow"/>
        </w:rPr>
      </w:pPr>
    </w:p>
    <w:p w14:paraId="00000003" w14:textId="77777777" w:rsidR="00497FC9" w:rsidRDefault="00000000">
      <w:pPr>
        <w:spacing w:line="240" w:lineRule="auto"/>
        <w:rPr>
          <w:rFonts w:ascii="Calibri" w:eastAsia="Calibri" w:hAnsi="Calibri" w:cs="Calibri"/>
          <w:sz w:val="24"/>
          <w:szCs w:val="24"/>
        </w:rPr>
      </w:pPr>
      <w:r>
        <w:rPr>
          <w:rFonts w:ascii="Calibri" w:eastAsia="Calibri" w:hAnsi="Calibri" w:cs="Calibri"/>
          <w:sz w:val="24"/>
          <w:szCs w:val="24"/>
          <w:highlight w:val="yellow"/>
        </w:rPr>
        <w:t>DATE,</w:t>
      </w:r>
      <w:r>
        <w:rPr>
          <w:rFonts w:ascii="Calibri" w:eastAsia="Calibri" w:hAnsi="Calibri" w:cs="Calibri"/>
          <w:sz w:val="24"/>
          <w:szCs w:val="24"/>
        </w:rPr>
        <w:t xml:space="preserve"> 2024</w:t>
      </w:r>
    </w:p>
    <w:p w14:paraId="00000004" w14:textId="77777777" w:rsidR="00497FC9" w:rsidRDefault="00497FC9">
      <w:pPr>
        <w:spacing w:line="240" w:lineRule="auto"/>
        <w:rPr>
          <w:rFonts w:ascii="Calibri" w:eastAsia="Calibri" w:hAnsi="Calibri" w:cs="Calibri"/>
          <w:sz w:val="24"/>
          <w:szCs w:val="24"/>
        </w:rPr>
      </w:pPr>
    </w:p>
    <w:p w14:paraId="00000005" w14:textId="77777777" w:rsidR="00497FC9"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Honorable Juan Carrillo</w:t>
      </w:r>
    </w:p>
    <w:p w14:paraId="00000006" w14:textId="77777777" w:rsidR="00497FC9"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California State Assembly  </w:t>
      </w:r>
    </w:p>
    <w:p w14:paraId="00000007" w14:textId="77777777" w:rsidR="00497FC9"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Assembly District 39</w:t>
      </w:r>
    </w:p>
    <w:p w14:paraId="00000008" w14:textId="77777777" w:rsidR="00497FC9"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P.O. Box 942849</w:t>
      </w:r>
    </w:p>
    <w:p w14:paraId="00000009" w14:textId="77777777" w:rsidR="00497FC9"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Sacramento, CA 94249-0039</w:t>
      </w:r>
    </w:p>
    <w:p w14:paraId="0000000A" w14:textId="77777777" w:rsidR="00497FC9" w:rsidRDefault="00497FC9">
      <w:pPr>
        <w:shd w:val="clear" w:color="auto" w:fill="FFFFFF"/>
        <w:spacing w:line="240" w:lineRule="auto"/>
        <w:rPr>
          <w:rFonts w:ascii="Calibri" w:eastAsia="Calibri" w:hAnsi="Calibri" w:cs="Calibri"/>
          <w:sz w:val="24"/>
          <w:szCs w:val="24"/>
        </w:rPr>
      </w:pPr>
    </w:p>
    <w:p w14:paraId="0000000B" w14:textId="4E2517D2" w:rsidR="00497FC9"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RE: AB </w:t>
      </w:r>
      <w:r w:rsidR="00204654">
        <w:rPr>
          <w:rFonts w:ascii="Calibri" w:eastAsia="Calibri" w:hAnsi="Calibri" w:cs="Calibri"/>
          <w:b/>
          <w:sz w:val="24"/>
          <w:szCs w:val="24"/>
        </w:rPr>
        <w:t>2533</w:t>
      </w:r>
      <w:r>
        <w:rPr>
          <w:rFonts w:ascii="Calibri" w:eastAsia="Calibri" w:hAnsi="Calibri" w:cs="Calibri"/>
          <w:b/>
          <w:sz w:val="24"/>
          <w:szCs w:val="24"/>
        </w:rPr>
        <w:t xml:space="preserve"> (CARRILLO) UNPERMITTED ACCESSORY DWELLING UNITS AMNESTY CLEAN-UP –  SUPPORT</w:t>
      </w:r>
    </w:p>
    <w:p w14:paraId="0000000C" w14:textId="77777777" w:rsidR="00497FC9" w:rsidRDefault="00497FC9">
      <w:pPr>
        <w:shd w:val="clear" w:color="auto" w:fill="FFFFFF"/>
        <w:spacing w:line="240" w:lineRule="auto"/>
        <w:rPr>
          <w:rFonts w:ascii="Calibri" w:eastAsia="Calibri" w:hAnsi="Calibri" w:cs="Calibri"/>
          <w:sz w:val="24"/>
          <w:szCs w:val="24"/>
        </w:rPr>
      </w:pPr>
    </w:p>
    <w:p w14:paraId="0000000D" w14:textId="77777777" w:rsidR="00497FC9"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Dear Assemblymember Carrillo,</w:t>
      </w:r>
    </w:p>
    <w:p w14:paraId="0000000E" w14:textId="77777777" w:rsidR="00497FC9"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w:t>
      </w:r>
    </w:p>
    <w:p w14:paraId="0000000F" w14:textId="77777777" w:rsidR="00497FC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On behalf of </w:t>
      </w:r>
      <w:r>
        <w:rPr>
          <w:rFonts w:ascii="Calibri" w:eastAsia="Calibri" w:hAnsi="Calibri" w:cs="Calibri"/>
          <w:sz w:val="24"/>
          <w:szCs w:val="24"/>
          <w:highlight w:val="yellow"/>
        </w:rPr>
        <w:t>[YOUR ORGANIZATION]</w:t>
      </w:r>
      <w:r>
        <w:rPr>
          <w:rFonts w:ascii="Calibri" w:eastAsia="Calibri" w:hAnsi="Calibri" w:cs="Calibri"/>
          <w:sz w:val="24"/>
          <w:szCs w:val="24"/>
        </w:rPr>
        <w:t>, I write in support of Assembly Bill 2533. This important measure will preserve existing housing and improve tenant safety, particularly on properties where unpermitted accessory rental homes are critical to the financial stability of vulnerable homeowners.</w:t>
      </w:r>
    </w:p>
    <w:p w14:paraId="00000010" w14:textId="77777777" w:rsidR="00497FC9" w:rsidRDefault="00497FC9">
      <w:pPr>
        <w:spacing w:line="240" w:lineRule="auto"/>
        <w:rPr>
          <w:rFonts w:ascii="Calibri" w:eastAsia="Calibri" w:hAnsi="Calibri" w:cs="Calibri"/>
          <w:sz w:val="24"/>
          <w:szCs w:val="24"/>
        </w:rPr>
      </w:pPr>
    </w:p>
    <w:p w14:paraId="00000011" w14:textId="77777777" w:rsidR="00497FC9" w:rsidRDefault="00000000">
      <w:pPr>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[OPTIONAL: INSERT BRIEF STATEMENT ABOUT WHY YOUR ORGANIZATION SUPPORTS AB 2533 AND/OR HOW IT WILL IMPACT YOUR MEMBERS. IF YOU DO NOT WANT TO INCLUDE A STATEMENT, PLEASE DELETE THIS PARAGRAPH.]</w:t>
      </w:r>
    </w:p>
    <w:p w14:paraId="00000012" w14:textId="77777777" w:rsidR="00497FC9" w:rsidRDefault="00497FC9">
      <w:pPr>
        <w:spacing w:line="240" w:lineRule="auto"/>
        <w:rPr>
          <w:rFonts w:ascii="Calibri" w:eastAsia="Calibri" w:hAnsi="Calibri" w:cs="Calibri"/>
          <w:sz w:val="24"/>
          <w:szCs w:val="24"/>
          <w:highlight w:val="yellow"/>
        </w:rPr>
      </w:pPr>
    </w:p>
    <w:p w14:paraId="00000013" w14:textId="77777777" w:rsidR="00497FC9" w:rsidRDefault="00000000">
      <w:pPr>
        <w:spacing w:line="240" w:lineRule="auto"/>
        <w:rPr>
          <w:rFonts w:ascii="Calibri" w:eastAsia="Calibri" w:hAnsi="Calibri" w:cs="Calibri"/>
          <w:sz w:val="24"/>
          <w:szCs w:val="24"/>
        </w:rPr>
      </w:pPr>
      <w:r>
        <w:rPr>
          <w:rFonts w:ascii="Calibri" w:eastAsia="Calibri" w:hAnsi="Calibri" w:cs="Calibri"/>
          <w:color w:val="252525"/>
          <w:sz w:val="24"/>
          <w:szCs w:val="24"/>
        </w:rPr>
        <w:t xml:space="preserve">Unpermitted or informal ADUs are widespread in neighborhoods throughout California, providing badly needed homes for renters and income for vulnerable owners at risk of displacement. Recent legislation began the work of establishing a process, but did not go far enough to address the serious challenges that homeowners face in formalizing their ADUs and junior ADUs. Existing law fails to specify </w:t>
      </w:r>
      <w:r>
        <w:rPr>
          <w:rFonts w:ascii="Calibri" w:eastAsia="Calibri" w:hAnsi="Calibri" w:cs="Calibri"/>
          <w:sz w:val="24"/>
          <w:szCs w:val="24"/>
        </w:rPr>
        <w:t>the standards that local agencies must use for safety inspections and permitting–resulting too often in a default to much more rigorous Building Code standards–putting the cost of legalization out of reach for the exact homeowners the amnesty program was designed to help–those who most rely on rental income to maintain their own housing stability. To improve safety of units while also reducing the risk of displacement for housing insecure tenants and homeowners, the costs and the uncertainties of the process must be reduced.</w:t>
      </w:r>
    </w:p>
    <w:p w14:paraId="00000014" w14:textId="77777777" w:rsidR="00497FC9" w:rsidRDefault="00497FC9">
      <w:pPr>
        <w:spacing w:line="240" w:lineRule="auto"/>
        <w:rPr>
          <w:rFonts w:ascii="Calibri" w:eastAsia="Calibri" w:hAnsi="Calibri" w:cs="Calibri"/>
          <w:sz w:val="24"/>
          <w:szCs w:val="24"/>
        </w:rPr>
      </w:pPr>
    </w:p>
    <w:p w14:paraId="00000015" w14:textId="77777777" w:rsidR="00497FC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AB 2533 improves current law by specifying the sections of California Housing Code that must be applied for safety inspections and permitting, and further provides clear relief for lower resourced homeowners who cannot afford costly impact fees, </w:t>
      </w:r>
      <w:proofErr w:type="gramStart"/>
      <w:r>
        <w:rPr>
          <w:rFonts w:ascii="Calibri" w:eastAsia="Calibri" w:hAnsi="Calibri" w:cs="Calibri"/>
          <w:sz w:val="24"/>
          <w:szCs w:val="24"/>
        </w:rPr>
        <w:t>connection</w:t>
      </w:r>
      <w:proofErr w:type="gramEnd"/>
      <w:r>
        <w:rPr>
          <w:rFonts w:ascii="Calibri" w:eastAsia="Calibri" w:hAnsi="Calibri" w:cs="Calibri"/>
          <w:sz w:val="24"/>
          <w:szCs w:val="24"/>
        </w:rPr>
        <w:t xml:space="preserve"> and capacity charges.</w:t>
      </w:r>
    </w:p>
    <w:p w14:paraId="00000016" w14:textId="77777777" w:rsidR="00497FC9" w:rsidRDefault="00497FC9">
      <w:pPr>
        <w:spacing w:line="240" w:lineRule="auto"/>
        <w:rPr>
          <w:rFonts w:ascii="Calibri" w:eastAsia="Calibri" w:hAnsi="Calibri" w:cs="Calibri"/>
          <w:sz w:val="24"/>
          <w:szCs w:val="24"/>
        </w:rPr>
      </w:pPr>
    </w:p>
    <w:p w14:paraId="00000017" w14:textId="77777777" w:rsidR="00497FC9"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For these reasons, </w:t>
      </w:r>
      <w:r>
        <w:rPr>
          <w:rFonts w:ascii="Calibri" w:eastAsia="Calibri" w:hAnsi="Calibri" w:cs="Calibri"/>
          <w:sz w:val="24"/>
          <w:szCs w:val="24"/>
          <w:highlight w:val="yellow"/>
        </w:rPr>
        <w:t>[YOUR ORGANIZATION</w:t>
      </w:r>
      <w:r>
        <w:rPr>
          <w:rFonts w:ascii="Calibri" w:eastAsia="Calibri" w:hAnsi="Calibri" w:cs="Calibri"/>
          <w:sz w:val="24"/>
          <w:szCs w:val="24"/>
        </w:rPr>
        <w:t>] supports AB 2533 (</w:t>
      </w:r>
      <w:proofErr w:type="spellStart"/>
      <w:r>
        <w:rPr>
          <w:rFonts w:ascii="Calibri" w:eastAsia="Calibri" w:hAnsi="Calibri" w:cs="Calibri"/>
          <w:sz w:val="24"/>
          <w:szCs w:val="24"/>
        </w:rPr>
        <w:t>Carrilloi</w:t>
      </w:r>
      <w:proofErr w:type="spellEnd"/>
      <w:r>
        <w:rPr>
          <w:rFonts w:ascii="Calibri" w:eastAsia="Calibri" w:hAnsi="Calibri" w:cs="Calibri"/>
          <w:sz w:val="24"/>
          <w:szCs w:val="24"/>
        </w:rPr>
        <w:t>).</w:t>
      </w:r>
    </w:p>
    <w:p w14:paraId="00000018" w14:textId="77777777" w:rsidR="00497FC9" w:rsidRDefault="00497FC9">
      <w:pPr>
        <w:spacing w:line="240" w:lineRule="auto"/>
        <w:rPr>
          <w:rFonts w:ascii="Calibri" w:eastAsia="Calibri" w:hAnsi="Calibri" w:cs="Calibri"/>
          <w:sz w:val="24"/>
          <w:szCs w:val="24"/>
        </w:rPr>
      </w:pPr>
    </w:p>
    <w:p w14:paraId="00000019" w14:textId="77777777" w:rsidR="00497FC9" w:rsidRDefault="00000000">
      <w:pPr>
        <w:spacing w:line="240" w:lineRule="auto"/>
        <w:rPr>
          <w:rFonts w:ascii="Calibri" w:eastAsia="Calibri" w:hAnsi="Calibri" w:cs="Calibri"/>
          <w:sz w:val="24"/>
          <w:szCs w:val="24"/>
        </w:rPr>
      </w:pPr>
      <w:r>
        <w:rPr>
          <w:rFonts w:ascii="Calibri" w:eastAsia="Calibri" w:hAnsi="Calibri" w:cs="Calibri"/>
          <w:sz w:val="24"/>
          <w:szCs w:val="24"/>
        </w:rPr>
        <w:t>Sincerely,</w:t>
      </w:r>
    </w:p>
    <w:p w14:paraId="0000001A" w14:textId="77777777" w:rsidR="00497FC9" w:rsidRDefault="00000000">
      <w:pPr>
        <w:spacing w:line="240" w:lineRule="auto"/>
        <w:rPr>
          <w:rFonts w:ascii="Calibri" w:eastAsia="Calibri" w:hAnsi="Calibri" w:cs="Calibri"/>
          <w:sz w:val="24"/>
          <w:szCs w:val="24"/>
        </w:rPr>
      </w:pPr>
      <w:r>
        <w:rPr>
          <w:rFonts w:ascii="Calibri" w:eastAsia="Calibri" w:hAnsi="Calibri" w:cs="Calibri"/>
          <w:sz w:val="24"/>
          <w:szCs w:val="24"/>
          <w:highlight w:val="yellow"/>
        </w:rPr>
        <w:t>[Signature]</w:t>
      </w:r>
    </w:p>
    <w:p w14:paraId="0000001B" w14:textId="77777777" w:rsidR="00497FC9" w:rsidRDefault="00000000">
      <w:pPr>
        <w:spacing w:line="240" w:lineRule="auto"/>
        <w:rPr>
          <w:rFonts w:ascii="Calibri" w:eastAsia="Calibri" w:hAnsi="Calibri" w:cs="Calibri"/>
          <w:b/>
          <w:sz w:val="24"/>
          <w:szCs w:val="24"/>
          <w:highlight w:val="yellow"/>
        </w:rPr>
      </w:pPr>
      <w:r>
        <w:rPr>
          <w:rFonts w:ascii="Calibri" w:eastAsia="Calibri" w:hAnsi="Calibri" w:cs="Calibri"/>
          <w:b/>
          <w:sz w:val="24"/>
          <w:szCs w:val="24"/>
          <w:highlight w:val="yellow"/>
        </w:rPr>
        <w:t>[Typed Name]</w:t>
      </w:r>
    </w:p>
    <w:sectPr w:rsidR="00497FC9">
      <w:pgSz w:w="12240" w:h="15840"/>
      <w:pgMar w:top="72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C9"/>
    <w:rsid w:val="00204654"/>
    <w:rsid w:val="00497FC9"/>
    <w:rsid w:val="008A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75014"/>
  <w15:docId w15:val="{CF9A3800-2E8E-1549-92BC-3C6E0978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E429C"/>
    <w:rPr>
      <w:color w:val="0000FF" w:themeColor="hyperlink"/>
      <w:u w:val="single"/>
    </w:rPr>
  </w:style>
  <w:style w:type="paragraph" w:styleId="NoSpacing">
    <w:name w:val="No Spacing"/>
    <w:uiPriority w:val="1"/>
    <w:qFormat/>
    <w:rsid w:val="004E429C"/>
    <w:pPr>
      <w:spacing w:line="240" w:lineRule="auto"/>
    </w:pPr>
    <w:rPr>
      <w:rFonts w:ascii="Calibri" w:eastAsia="Calibri" w:hAnsi="Calibri" w:cs="Times New Roman"/>
      <w:lang w:val="en-US"/>
    </w:rPr>
  </w:style>
  <w:style w:type="paragraph" w:styleId="Header">
    <w:name w:val="header"/>
    <w:basedOn w:val="Normal"/>
    <w:link w:val="HeaderChar"/>
    <w:uiPriority w:val="99"/>
    <w:unhideWhenUsed/>
    <w:rsid w:val="00FE2135"/>
    <w:pPr>
      <w:tabs>
        <w:tab w:val="center" w:pos="4680"/>
        <w:tab w:val="right" w:pos="9360"/>
      </w:tabs>
      <w:spacing w:line="240" w:lineRule="auto"/>
    </w:pPr>
  </w:style>
  <w:style w:type="character" w:customStyle="1" w:styleId="HeaderChar">
    <w:name w:val="Header Char"/>
    <w:basedOn w:val="DefaultParagraphFont"/>
    <w:link w:val="Header"/>
    <w:uiPriority w:val="99"/>
    <w:rsid w:val="00FE2135"/>
  </w:style>
  <w:style w:type="paragraph" w:styleId="Footer">
    <w:name w:val="footer"/>
    <w:basedOn w:val="Normal"/>
    <w:link w:val="FooterChar"/>
    <w:uiPriority w:val="99"/>
    <w:unhideWhenUsed/>
    <w:rsid w:val="00FE2135"/>
    <w:pPr>
      <w:tabs>
        <w:tab w:val="center" w:pos="4680"/>
        <w:tab w:val="right" w:pos="9360"/>
      </w:tabs>
      <w:spacing w:line="240" w:lineRule="auto"/>
    </w:pPr>
  </w:style>
  <w:style w:type="character" w:customStyle="1" w:styleId="FooterChar">
    <w:name w:val="Footer Char"/>
    <w:basedOn w:val="DefaultParagraphFont"/>
    <w:link w:val="Footer"/>
    <w:uiPriority w:val="99"/>
    <w:rsid w:val="00FE2135"/>
  </w:style>
  <w:style w:type="character" w:styleId="FollowedHyperlink">
    <w:name w:val="FollowedHyperlink"/>
    <w:basedOn w:val="DefaultParagraphFont"/>
    <w:uiPriority w:val="99"/>
    <w:semiHidden/>
    <w:unhideWhenUsed/>
    <w:rsid w:val="00FE2135"/>
    <w:rPr>
      <w:color w:val="800080" w:themeColor="followedHyperlink"/>
      <w:u w:val="single"/>
    </w:rPr>
  </w:style>
  <w:style w:type="character" w:styleId="UnresolvedMention">
    <w:name w:val="Unresolved Mention"/>
    <w:basedOn w:val="DefaultParagraphFont"/>
    <w:uiPriority w:val="99"/>
    <w:rsid w:val="00EE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mirante@bayareacouncil.org" TargetMode="External"/><Relationship Id="rId5" Type="http://schemas.openxmlformats.org/officeDocument/2006/relationships/hyperlink" Target="mailto:Brenda.Contreras@asm.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rBMT/qR3BcivPm+jmB5zsmkFyQ==">CgMxLjA4AHIhMVdZQkIwWGNrZjlUREo3ckcwT0lDQVlORlFFV3RJWmth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Celeste Goyer</cp:lastModifiedBy>
  <cp:revision>2</cp:revision>
  <dcterms:created xsi:type="dcterms:W3CDTF">2024-04-11T23:30:00Z</dcterms:created>
  <dcterms:modified xsi:type="dcterms:W3CDTF">2024-04-11T23:30:00Z</dcterms:modified>
</cp:coreProperties>
</file>